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9F" w:rsidRPr="00221D9F" w:rsidRDefault="00221D9F" w:rsidP="00221D9F">
      <w:pPr>
        <w:pStyle w:val="NoSpacing"/>
        <w:rPr>
          <w:sz w:val="20"/>
          <w:szCs w:val="20"/>
        </w:rPr>
      </w:pPr>
    </w:p>
    <w:p w:rsidR="00221D9F" w:rsidRPr="00221D9F" w:rsidRDefault="00221D9F" w:rsidP="00221D9F">
      <w:pPr>
        <w:pStyle w:val="NoSpacing"/>
        <w:rPr>
          <w:sz w:val="20"/>
          <w:szCs w:val="20"/>
        </w:rPr>
      </w:pPr>
    </w:p>
    <w:p w:rsidR="00221D9F" w:rsidRDefault="005A624C" w:rsidP="006A394E">
      <w:pPr>
        <w:pStyle w:val="NoSpacing"/>
        <w:ind w:left="-270" w:right="-108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6A394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221D9F" w:rsidRPr="005A624C">
        <w:rPr>
          <w:b/>
          <w:bCs/>
          <w:sz w:val="20"/>
          <w:szCs w:val="20"/>
        </w:rPr>
        <w:t>FORMAT</w:t>
      </w:r>
      <w:r w:rsidR="00F034B6">
        <w:rPr>
          <w:b/>
          <w:bCs/>
          <w:sz w:val="20"/>
          <w:szCs w:val="20"/>
        </w:rPr>
        <w:t xml:space="preserve"> FOR SUBMISSION </w:t>
      </w:r>
      <w:r w:rsidR="00221D9F" w:rsidRPr="005A624C">
        <w:rPr>
          <w:b/>
          <w:bCs/>
          <w:sz w:val="20"/>
          <w:szCs w:val="20"/>
        </w:rPr>
        <w:t>OF ELECTRICAL AUDIT</w:t>
      </w:r>
      <w:r w:rsidR="00F034B6">
        <w:rPr>
          <w:b/>
          <w:bCs/>
          <w:sz w:val="20"/>
          <w:szCs w:val="20"/>
        </w:rPr>
        <w:t xml:space="preserve"> REPORT</w:t>
      </w:r>
      <w:r w:rsidR="00870660">
        <w:rPr>
          <w:b/>
          <w:bCs/>
          <w:sz w:val="20"/>
          <w:szCs w:val="20"/>
        </w:rPr>
        <w:t xml:space="preserve"> UCO BANK BRANCHES UNDER</w:t>
      </w:r>
      <w:r w:rsidR="00CF399C">
        <w:rPr>
          <w:b/>
          <w:bCs/>
          <w:sz w:val="20"/>
          <w:szCs w:val="20"/>
        </w:rPr>
        <w:t xml:space="preserve"> AJMER</w:t>
      </w:r>
      <w:r w:rsidR="006A394E">
        <w:rPr>
          <w:b/>
          <w:bCs/>
          <w:sz w:val="20"/>
          <w:szCs w:val="20"/>
        </w:rPr>
        <w:t xml:space="preserve"> ZONE</w:t>
      </w:r>
      <w:r w:rsidR="00221D9F" w:rsidRPr="005A624C">
        <w:rPr>
          <w:b/>
          <w:bCs/>
          <w:sz w:val="20"/>
          <w:szCs w:val="20"/>
        </w:rPr>
        <w:t xml:space="preserve">                      </w:t>
      </w:r>
      <w:r w:rsidRPr="005A624C">
        <w:rPr>
          <w:b/>
          <w:bCs/>
          <w:sz w:val="20"/>
          <w:szCs w:val="20"/>
        </w:rPr>
        <w:t xml:space="preserve">                </w:t>
      </w:r>
      <w:r w:rsidR="006A394E">
        <w:rPr>
          <w:b/>
          <w:bCs/>
          <w:sz w:val="20"/>
          <w:szCs w:val="20"/>
        </w:rPr>
        <w:t xml:space="preserve">               </w:t>
      </w:r>
      <w:r w:rsidR="00E326D1">
        <w:rPr>
          <w:b/>
          <w:bCs/>
          <w:sz w:val="20"/>
          <w:szCs w:val="20"/>
        </w:rPr>
        <w:t>ANNEXURE</w:t>
      </w:r>
      <w:r w:rsidR="00221D9F" w:rsidRPr="005A624C">
        <w:rPr>
          <w:b/>
          <w:bCs/>
          <w:sz w:val="20"/>
          <w:szCs w:val="20"/>
        </w:rPr>
        <w:t xml:space="preserve"> </w:t>
      </w:r>
      <w:r w:rsidR="00F7339A">
        <w:rPr>
          <w:b/>
          <w:bCs/>
          <w:sz w:val="20"/>
          <w:szCs w:val="20"/>
        </w:rPr>
        <w:t>–</w:t>
      </w:r>
      <w:r w:rsidR="00221D9F" w:rsidRPr="005A624C">
        <w:rPr>
          <w:b/>
          <w:bCs/>
          <w:sz w:val="20"/>
          <w:szCs w:val="20"/>
        </w:rPr>
        <w:t>E</w:t>
      </w:r>
    </w:p>
    <w:tbl>
      <w:tblPr>
        <w:tblStyle w:val="TableGrid"/>
        <w:tblW w:w="0" w:type="auto"/>
        <w:tblInd w:w="18" w:type="dxa"/>
        <w:tblLook w:val="04A0"/>
      </w:tblPr>
      <w:tblGrid>
        <w:gridCol w:w="7020"/>
        <w:gridCol w:w="7470"/>
      </w:tblGrid>
      <w:tr w:rsidR="006A394E" w:rsidTr="006A394E">
        <w:tc>
          <w:tcPr>
            <w:tcW w:w="7020" w:type="dxa"/>
          </w:tcPr>
          <w:p w:rsidR="006A394E" w:rsidRDefault="006A394E" w:rsidP="006A394E">
            <w:pPr>
              <w:pStyle w:val="NoSpacing"/>
              <w:spacing w:line="360" w:lineRule="auto"/>
              <w:ind w:left="-270" w:right="-1080" w:firstLine="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BRANCH- </w:t>
            </w:r>
          </w:p>
        </w:tc>
        <w:tc>
          <w:tcPr>
            <w:tcW w:w="7470" w:type="dxa"/>
          </w:tcPr>
          <w:p w:rsidR="006A394E" w:rsidRDefault="006A394E" w:rsidP="005A624C">
            <w:pPr>
              <w:pStyle w:val="NoSpacing"/>
              <w:ind w:right="-108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394E" w:rsidTr="006A394E">
        <w:tc>
          <w:tcPr>
            <w:tcW w:w="7020" w:type="dxa"/>
          </w:tcPr>
          <w:p w:rsidR="006A394E" w:rsidRDefault="006A394E" w:rsidP="006A394E">
            <w:pPr>
              <w:pStyle w:val="NoSpacing"/>
              <w:spacing w:line="360" w:lineRule="auto"/>
              <w:ind w:left="-270" w:right="-1080" w:firstLine="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ELECTRIC AUDITOR-</w:t>
            </w:r>
          </w:p>
        </w:tc>
        <w:tc>
          <w:tcPr>
            <w:tcW w:w="7470" w:type="dxa"/>
          </w:tcPr>
          <w:p w:rsidR="006A394E" w:rsidRDefault="006A394E" w:rsidP="005A624C">
            <w:pPr>
              <w:pStyle w:val="NoSpacing"/>
              <w:ind w:right="-108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394E" w:rsidTr="006A394E">
        <w:tc>
          <w:tcPr>
            <w:tcW w:w="7020" w:type="dxa"/>
          </w:tcPr>
          <w:p w:rsidR="006A394E" w:rsidRPr="006A394E" w:rsidRDefault="006A394E" w:rsidP="006A394E">
            <w:pPr>
              <w:pStyle w:val="NoSpacing"/>
              <w:spacing w:line="360" w:lineRule="auto"/>
              <w:ind w:left="-270" w:right="-1080" w:firstLine="27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AUDIT-</w:t>
            </w:r>
          </w:p>
        </w:tc>
        <w:tc>
          <w:tcPr>
            <w:tcW w:w="7470" w:type="dxa"/>
          </w:tcPr>
          <w:p w:rsidR="006A394E" w:rsidRDefault="006A394E" w:rsidP="005A624C">
            <w:pPr>
              <w:pStyle w:val="NoSpacing"/>
              <w:ind w:right="-108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394E" w:rsidTr="006A394E">
        <w:tc>
          <w:tcPr>
            <w:tcW w:w="7020" w:type="dxa"/>
          </w:tcPr>
          <w:p w:rsidR="006A394E" w:rsidRDefault="006A394E" w:rsidP="006A394E">
            <w:pPr>
              <w:pStyle w:val="NoSpacing"/>
              <w:tabs>
                <w:tab w:val="left" w:pos="0"/>
              </w:tabs>
              <w:spacing w:line="360" w:lineRule="auto"/>
              <w:ind w:left="-270" w:right="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  <w:t>NAME OF BRANCH HEAD / ASSISTANT BRANCH HEAD WITNESSING THE E-AUDIT</w:t>
            </w:r>
          </w:p>
        </w:tc>
        <w:tc>
          <w:tcPr>
            <w:tcW w:w="7470" w:type="dxa"/>
          </w:tcPr>
          <w:p w:rsidR="006A394E" w:rsidRDefault="006A394E" w:rsidP="005A624C">
            <w:pPr>
              <w:pStyle w:val="NoSpacing"/>
              <w:ind w:right="-108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21D9F" w:rsidRPr="00221D9F" w:rsidRDefault="00221D9F" w:rsidP="00221D9F">
      <w:pPr>
        <w:pStyle w:val="NoSpacing"/>
        <w:rPr>
          <w:sz w:val="20"/>
          <w:szCs w:val="20"/>
        </w:rPr>
      </w:pPr>
    </w:p>
    <w:p w:rsidR="00221D9F" w:rsidRPr="009F0472" w:rsidRDefault="00221D9F" w:rsidP="00221D9F">
      <w:pPr>
        <w:pStyle w:val="NoSpacing"/>
        <w:rPr>
          <w:b/>
          <w:bCs/>
          <w:sz w:val="20"/>
          <w:szCs w:val="20"/>
        </w:rPr>
      </w:pPr>
      <w:r w:rsidRPr="00221D9F">
        <w:rPr>
          <w:sz w:val="20"/>
          <w:szCs w:val="20"/>
        </w:rPr>
        <w:t xml:space="preserve">1. </w:t>
      </w:r>
      <w:r w:rsidRPr="001540E9">
        <w:rPr>
          <w:b/>
          <w:bCs/>
          <w:sz w:val="20"/>
          <w:szCs w:val="20"/>
        </w:rPr>
        <w:t xml:space="preserve">Assessment of   luminaries/light fittings </w:t>
      </w:r>
    </w:p>
    <w:tbl>
      <w:tblPr>
        <w:tblW w:w="14508" w:type="dxa"/>
        <w:tblLayout w:type="fixed"/>
        <w:tblLook w:val="0000"/>
      </w:tblPr>
      <w:tblGrid>
        <w:gridCol w:w="2718"/>
        <w:gridCol w:w="2700"/>
        <w:gridCol w:w="2340"/>
        <w:gridCol w:w="1710"/>
        <w:gridCol w:w="1440"/>
        <w:gridCol w:w="3600"/>
      </w:tblGrid>
      <w:tr w:rsidR="002448B6" w:rsidRPr="00221D9F" w:rsidTr="009A5B24">
        <w:trPr>
          <w:cantSplit/>
          <w:trHeight w:val="503"/>
        </w:trPr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Type of luminaries/light fittings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No of luminaries/light fittings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221D9F">
              <w:rPr>
                <w:sz w:val="20"/>
                <w:szCs w:val="20"/>
              </w:rPr>
              <w:t>Lux</w:t>
            </w:r>
            <w:proofErr w:type="spellEnd"/>
            <w:r w:rsidRPr="00221D9F">
              <w:rPr>
                <w:sz w:val="20"/>
                <w:szCs w:val="20"/>
              </w:rPr>
              <w:t xml:space="preserve"> level of luminaries/light fittings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Total electrical load consumption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Remarks (Condition of light fixtures acceptable or Not</w:t>
            </w:r>
          </w:p>
        </w:tc>
      </w:tr>
      <w:tr w:rsidR="002448B6" w:rsidRPr="00221D9F" w:rsidTr="009A5B24">
        <w:trPr>
          <w:cantSplit/>
          <w:trHeight w:val="260"/>
        </w:trPr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Watt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Amp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2448B6" w:rsidRPr="00221D9F" w:rsidTr="009A5B24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2448B6" w:rsidRPr="00221D9F" w:rsidTr="009A5B24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2448B6" w:rsidRPr="00221D9F" w:rsidTr="009A5B24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8B6" w:rsidRPr="00221D9F" w:rsidRDefault="002448B6" w:rsidP="00221D9F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21D9F" w:rsidRPr="00221D9F" w:rsidRDefault="00221D9F" w:rsidP="00221D9F">
      <w:pPr>
        <w:pStyle w:val="NoSpacing"/>
        <w:rPr>
          <w:sz w:val="20"/>
          <w:szCs w:val="20"/>
        </w:rPr>
      </w:pPr>
    </w:p>
    <w:p w:rsidR="00221D9F" w:rsidRPr="009F0472" w:rsidRDefault="00221D9F" w:rsidP="00221D9F">
      <w:pPr>
        <w:pStyle w:val="NoSpacing"/>
        <w:rPr>
          <w:b/>
          <w:bCs/>
          <w:sz w:val="20"/>
          <w:szCs w:val="20"/>
        </w:rPr>
      </w:pPr>
      <w:r w:rsidRPr="00221D9F">
        <w:rPr>
          <w:sz w:val="20"/>
          <w:szCs w:val="20"/>
        </w:rPr>
        <w:t xml:space="preserve">2. </w:t>
      </w:r>
      <w:r w:rsidRPr="001540E9">
        <w:rPr>
          <w:b/>
          <w:bCs/>
          <w:sz w:val="20"/>
          <w:szCs w:val="20"/>
        </w:rPr>
        <w:t>Assessment of   Air conditioning system</w:t>
      </w:r>
    </w:p>
    <w:tbl>
      <w:tblPr>
        <w:tblW w:w="14508" w:type="dxa"/>
        <w:tblLayout w:type="fixed"/>
        <w:tblLook w:val="0000"/>
      </w:tblPr>
      <w:tblGrid>
        <w:gridCol w:w="2538"/>
        <w:gridCol w:w="3060"/>
        <w:gridCol w:w="2340"/>
        <w:gridCol w:w="1530"/>
        <w:gridCol w:w="1440"/>
        <w:gridCol w:w="3600"/>
      </w:tblGrid>
      <w:tr w:rsidR="009A5B24" w:rsidRPr="00221D9F" w:rsidTr="009F0472">
        <w:trPr>
          <w:cantSplit/>
          <w:trHeight w:val="467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 xml:space="preserve">Type of Air conditioning units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No of Air conditioning</w:t>
            </w:r>
            <w:r>
              <w:rPr>
                <w:sz w:val="20"/>
                <w:szCs w:val="20"/>
              </w:rPr>
              <w:t xml:space="preserve"> units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Capacity of Air conditioning (TR)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Total electrical load consumption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Remarks (Condition of machine acceptable or Not</w:t>
            </w:r>
          </w:p>
        </w:tc>
      </w:tr>
      <w:tr w:rsidR="009A5B24" w:rsidRPr="00221D9F" w:rsidTr="009F0472">
        <w:trPr>
          <w:cantSplit/>
          <w:trHeight w:val="323"/>
        </w:trPr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Watt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Amp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9A5B24" w:rsidRPr="00221D9F" w:rsidTr="009F0472">
        <w:trPr>
          <w:cantSplit/>
          <w:trHeight w:val="30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</w:tr>
      <w:tr w:rsidR="009A5B24" w:rsidRPr="00221D9F" w:rsidTr="009F0472">
        <w:trPr>
          <w:cantSplit/>
          <w:trHeight w:val="34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</w:tr>
      <w:tr w:rsidR="009A5B24" w:rsidRPr="00221D9F" w:rsidTr="009F0472">
        <w:trPr>
          <w:cantSplit/>
          <w:trHeight w:val="26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B24" w:rsidRPr="00221D9F" w:rsidRDefault="009A5B24" w:rsidP="009A5B2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21D9F" w:rsidRPr="00221D9F" w:rsidRDefault="00E326D1" w:rsidP="00221D9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</w:t>
      </w:r>
      <w:r w:rsidRPr="001540E9">
        <w:rPr>
          <w:b/>
          <w:bCs/>
          <w:sz w:val="20"/>
          <w:szCs w:val="20"/>
        </w:rPr>
        <w:t xml:space="preserve"> Assessment</w:t>
      </w:r>
      <w:r w:rsidR="00221D9F" w:rsidRPr="001540E9">
        <w:rPr>
          <w:b/>
          <w:bCs/>
          <w:sz w:val="20"/>
          <w:szCs w:val="20"/>
        </w:rPr>
        <w:t xml:space="preserve"> of UPS </w:t>
      </w:r>
    </w:p>
    <w:tbl>
      <w:tblPr>
        <w:tblW w:w="14508" w:type="dxa"/>
        <w:tblLayout w:type="fixed"/>
        <w:tblLook w:val="0000"/>
      </w:tblPr>
      <w:tblGrid>
        <w:gridCol w:w="828"/>
        <w:gridCol w:w="810"/>
        <w:gridCol w:w="270"/>
        <w:gridCol w:w="450"/>
        <w:gridCol w:w="630"/>
        <w:gridCol w:w="630"/>
        <w:gridCol w:w="630"/>
        <w:gridCol w:w="360"/>
        <w:gridCol w:w="540"/>
        <w:gridCol w:w="540"/>
        <w:gridCol w:w="630"/>
        <w:gridCol w:w="630"/>
        <w:gridCol w:w="540"/>
        <w:gridCol w:w="1620"/>
        <w:gridCol w:w="1800"/>
        <w:gridCol w:w="3600"/>
      </w:tblGrid>
      <w:tr w:rsidR="004B774F" w:rsidRPr="00221D9F" w:rsidTr="004B774F">
        <w:trPr>
          <w:cantSplit/>
          <w:trHeight w:val="87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No of UPS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Capacity of (KVA)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P-P Voltage of each  UPS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P-N Voltage each  UPS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Phase Currents</w:t>
            </w:r>
          </w:p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 xml:space="preserve">Total electrical load consumption </w:t>
            </w:r>
          </w:p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 xml:space="preserve">Neutral </w:t>
            </w:r>
            <w:proofErr w:type="spellStart"/>
            <w:r w:rsidRPr="00221D9F">
              <w:rPr>
                <w:sz w:val="20"/>
                <w:szCs w:val="20"/>
              </w:rPr>
              <w:t>Earthing</w:t>
            </w:r>
            <w:proofErr w:type="spellEnd"/>
            <w:r w:rsidRPr="00221D9F">
              <w:rPr>
                <w:sz w:val="20"/>
                <w:szCs w:val="20"/>
              </w:rPr>
              <w:t xml:space="preserve"> &amp; its adequacy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 xml:space="preserve">Protective </w:t>
            </w:r>
            <w:proofErr w:type="spellStart"/>
            <w:r w:rsidRPr="00221D9F">
              <w:rPr>
                <w:sz w:val="20"/>
                <w:szCs w:val="20"/>
              </w:rPr>
              <w:t>earthing</w:t>
            </w:r>
            <w:proofErr w:type="spellEnd"/>
            <w:r w:rsidRPr="00221D9F">
              <w:rPr>
                <w:sz w:val="20"/>
                <w:szCs w:val="20"/>
              </w:rPr>
              <w:t xml:space="preserve"> &amp; its adequacy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Remarks (Condition of machine acceptable or Not</w:t>
            </w:r>
          </w:p>
        </w:tc>
      </w:tr>
      <w:tr w:rsidR="004B774F" w:rsidRPr="00221D9F" w:rsidTr="009F0472">
        <w:trPr>
          <w:cantSplit/>
          <w:trHeight w:val="413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Y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B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KW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9F0472">
        <w:trPr>
          <w:trHeight w:val="2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9F0472">
        <w:trPr>
          <w:trHeight w:val="35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9F0472">
        <w:trPr>
          <w:trHeight w:val="26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B24" w:rsidRPr="00221D9F" w:rsidRDefault="009A5B24" w:rsidP="00221D9F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9F0472" w:rsidRDefault="009F0472" w:rsidP="00221D9F">
      <w:pPr>
        <w:pStyle w:val="NoSpacing"/>
        <w:rPr>
          <w:rFonts w:eastAsia="Century Gothic"/>
          <w:sz w:val="20"/>
          <w:szCs w:val="20"/>
        </w:rPr>
      </w:pPr>
    </w:p>
    <w:p w:rsidR="00221D9F" w:rsidRPr="00221D9F" w:rsidRDefault="00221D9F" w:rsidP="00221D9F">
      <w:pPr>
        <w:pStyle w:val="NoSpacing"/>
        <w:rPr>
          <w:sz w:val="20"/>
          <w:szCs w:val="20"/>
        </w:rPr>
      </w:pPr>
      <w:r w:rsidRPr="00221D9F">
        <w:rPr>
          <w:rFonts w:eastAsia="Century Gothic"/>
          <w:sz w:val="20"/>
          <w:szCs w:val="20"/>
        </w:rPr>
        <w:t xml:space="preserve"> </w:t>
      </w:r>
      <w:r w:rsidR="00805DC1">
        <w:rPr>
          <w:rFonts w:eastAsia="Century Gothic"/>
          <w:sz w:val="20"/>
          <w:szCs w:val="20"/>
        </w:rPr>
        <w:t>4</w:t>
      </w:r>
      <w:r w:rsidR="00805DC1" w:rsidRPr="001540E9">
        <w:rPr>
          <w:rFonts w:eastAsia="Century Gothic"/>
          <w:b/>
          <w:bCs/>
          <w:sz w:val="20"/>
          <w:szCs w:val="20"/>
        </w:rPr>
        <w:t>.</w:t>
      </w:r>
      <w:r w:rsidR="00805DC1" w:rsidRPr="001540E9">
        <w:rPr>
          <w:b/>
          <w:bCs/>
          <w:sz w:val="20"/>
          <w:szCs w:val="20"/>
        </w:rPr>
        <w:t xml:space="preserve"> Assessment</w:t>
      </w:r>
      <w:r w:rsidRPr="001540E9">
        <w:rPr>
          <w:b/>
          <w:bCs/>
          <w:sz w:val="20"/>
          <w:szCs w:val="20"/>
        </w:rPr>
        <w:t xml:space="preserve"> of electric circuit </w:t>
      </w:r>
    </w:p>
    <w:tbl>
      <w:tblPr>
        <w:tblW w:w="0" w:type="auto"/>
        <w:tblInd w:w="-10" w:type="dxa"/>
        <w:tblLayout w:type="fixed"/>
        <w:tblLook w:val="0000"/>
      </w:tblPr>
      <w:tblGrid>
        <w:gridCol w:w="690"/>
        <w:gridCol w:w="1328"/>
        <w:gridCol w:w="6200"/>
        <w:gridCol w:w="2880"/>
        <w:gridCol w:w="3420"/>
      </w:tblGrid>
      <w:tr w:rsidR="004B774F" w:rsidRPr="00221D9F" w:rsidTr="004B774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rFonts w:eastAsia="Century Gothic"/>
                <w:sz w:val="20"/>
                <w:szCs w:val="20"/>
              </w:rPr>
            </w:pPr>
            <w:proofErr w:type="spellStart"/>
            <w:r w:rsidRPr="00221D9F">
              <w:rPr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7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rFonts w:eastAsia="Century Gothic"/>
                <w:sz w:val="20"/>
                <w:szCs w:val="20"/>
              </w:rPr>
            </w:pPr>
            <w:r w:rsidRPr="00221D9F">
              <w:rPr>
                <w:rFonts w:eastAsia="Century Gothic"/>
                <w:sz w:val="20"/>
                <w:szCs w:val="20"/>
              </w:rPr>
              <w:t xml:space="preserve"> </w:t>
            </w:r>
            <w:r w:rsidRPr="00221D9F">
              <w:rPr>
                <w:sz w:val="20"/>
                <w:szCs w:val="20"/>
              </w:rPr>
              <w:t xml:space="preserve">Heads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rFonts w:eastAsia="Century Gothic"/>
                <w:sz w:val="20"/>
                <w:szCs w:val="20"/>
              </w:rPr>
              <w:t xml:space="preserve"> </w:t>
            </w:r>
            <w:r w:rsidRPr="00221D9F">
              <w:rPr>
                <w:sz w:val="20"/>
                <w:szCs w:val="20"/>
              </w:rPr>
              <w:t>Result</w:t>
            </w:r>
          </w:p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4B774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Remarks (acceptable or Not</w:t>
            </w:r>
          </w:p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1</w:t>
            </w:r>
          </w:p>
        </w:tc>
        <w:tc>
          <w:tcPr>
            <w:tcW w:w="7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Presence of Main switch interlocking if two different supplies are coming to Distribution panel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2</w:t>
            </w:r>
          </w:p>
        </w:tc>
        <w:tc>
          <w:tcPr>
            <w:tcW w:w="7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Availability of correct identification of circuit details and protective devices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3</w:t>
            </w:r>
          </w:p>
        </w:tc>
        <w:tc>
          <w:tcPr>
            <w:tcW w:w="7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 xml:space="preserve">Presence of non standard (mixed) cable </w:t>
            </w:r>
            <w:proofErr w:type="spellStart"/>
            <w:r w:rsidRPr="00221D9F">
              <w:rPr>
                <w:sz w:val="20"/>
                <w:szCs w:val="20"/>
              </w:rPr>
              <w:t>colour</w:t>
            </w:r>
            <w:proofErr w:type="spellEnd"/>
            <w:r w:rsidRPr="00221D9F">
              <w:rPr>
                <w:sz w:val="20"/>
                <w:szCs w:val="20"/>
              </w:rPr>
              <w:t xml:space="preserve"> warning notice at or near consumer unit / </w:t>
            </w:r>
            <w:r w:rsidRPr="00221D9F">
              <w:rPr>
                <w:sz w:val="20"/>
                <w:szCs w:val="20"/>
              </w:rPr>
              <w:lastRenderedPageBreak/>
              <w:t>Distribution board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Cables correctly supported throughout their run or not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trHeight w:val="40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5</w:t>
            </w:r>
          </w:p>
        </w:tc>
        <w:tc>
          <w:tcPr>
            <w:tcW w:w="7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Condition of insulation of live parts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6</w:t>
            </w:r>
          </w:p>
        </w:tc>
        <w:tc>
          <w:tcPr>
            <w:tcW w:w="7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Adequacy of wiring for current carrying capacity with regard to the type and nature of the installation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7</w:t>
            </w:r>
          </w:p>
        </w:tc>
        <w:tc>
          <w:tcPr>
            <w:tcW w:w="7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Adequacy of protective devices, type and rated current for fault protection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8</w:t>
            </w:r>
          </w:p>
        </w:tc>
        <w:tc>
          <w:tcPr>
            <w:tcW w:w="7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Presence and adequacy of circuit</w:t>
            </w:r>
          </w:p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protective conductors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9</w:t>
            </w:r>
          </w:p>
        </w:tc>
        <w:tc>
          <w:tcPr>
            <w:tcW w:w="7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Whether Low voltage cables segregated from Medium voltage cables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10</w:t>
            </w:r>
          </w:p>
        </w:tc>
        <w:tc>
          <w:tcPr>
            <w:tcW w:w="7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Whether Cables separated / segregated from non electrical services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11</w:t>
            </w:r>
          </w:p>
        </w:tc>
        <w:tc>
          <w:tcPr>
            <w:tcW w:w="7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Whether proper termination of cables at enclosures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54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12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Connections soundly made and under no</w:t>
            </w:r>
          </w:p>
          <w:p w:rsidR="004B774F" w:rsidRPr="00221D9F" w:rsidRDefault="004B774F" w:rsidP="00221D9F">
            <w:pPr>
              <w:pStyle w:val="NoSpacing"/>
              <w:rPr>
                <w:rFonts w:eastAsia="Century Gothic"/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undue strain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rFonts w:eastAsia="Century Gothic"/>
                <w:sz w:val="20"/>
                <w:szCs w:val="20"/>
              </w:rPr>
              <w:t xml:space="preserve">  </w:t>
            </w:r>
            <w:r w:rsidRPr="00221D9F">
              <w:rPr>
                <w:sz w:val="20"/>
                <w:szCs w:val="20"/>
              </w:rPr>
              <w:t>Insulation of conductor visible outside enclosure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345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Connections of live conductors adequately enclosed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521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Adequately connected at point of entry to enclosure (</w:t>
            </w:r>
            <w:r w:rsidR="00870660" w:rsidRPr="00221D9F">
              <w:rPr>
                <w:sz w:val="20"/>
                <w:szCs w:val="20"/>
              </w:rPr>
              <w:t>glands, bushes</w:t>
            </w:r>
            <w:r w:rsidRPr="00221D9F">
              <w:rPr>
                <w:sz w:val="20"/>
                <w:szCs w:val="20"/>
              </w:rPr>
              <w:t xml:space="preserve"> etc.,)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33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Condition of accessories including</w:t>
            </w:r>
            <w:r>
              <w:rPr>
                <w:sz w:val="20"/>
                <w:szCs w:val="20"/>
              </w:rPr>
              <w:t xml:space="preserve"> </w:t>
            </w:r>
            <w:r w:rsidRPr="00221D9F">
              <w:rPr>
                <w:sz w:val="20"/>
                <w:szCs w:val="20"/>
              </w:rPr>
              <w:t>socket outlets, switches &amp; joint</w:t>
            </w:r>
            <w:r>
              <w:rPr>
                <w:sz w:val="20"/>
                <w:szCs w:val="20"/>
              </w:rPr>
              <w:t xml:space="preserve"> </w:t>
            </w:r>
            <w:r w:rsidRPr="00221D9F">
              <w:rPr>
                <w:sz w:val="20"/>
                <w:szCs w:val="20"/>
              </w:rPr>
              <w:t>boxes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33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13</w:t>
            </w:r>
          </w:p>
        </w:tc>
        <w:tc>
          <w:tcPr>
            <w:tcW w:w="7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Other special observations, if any record the results of</w:t>
            </w:r>
          </w:p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particular inspections applied</w:t>
            </w:r>
          </w:p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separately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6A394E" w:rsidRPr="00221D9F" w:rsidRDefault="006A394E" w:rsidP="00221D9F">
      <w:pPr>
        <w:pStyle w:val="NoSpacing"/>
        <w:rPr>
          <w:sz w:val="20"/>
          <w:szCs w:val="20"/>
        </w:rPr>
      </w:pPr>
    </w:p>
    <w:p w:rsidR="00221D9F" w:rsidRPr="009F0472" w:rsidRDefault="00C30AF2" w:rsidP="00221D9F">
      <w:pPr>
        <w:pStyle w:val="NoSpacing"/>
        <w:rPr>
          <w:b/>
          <w:bCs/>
          <w:sz w:val="20"/>
          <w:szCs w:val="20"/>
        </w:rPr>
      </w:pPr>
      <w:r>
        <w:rPr>
          <w:rFonts w:eastAsia="Century Gothic"/>
          <w:sz w:val="20"/>
          <w:szCs w:val="20"/>
        </w:rPr>
        <w:t>5.</w:t>
      </w:r>
      <w:r w:rsidR="00221D9F" w:rsidRPr="00221D9F">
        <w:rPr>
          <w:rFonts w:eastAsia="Century Gothic"/>
          <w:sz w:val="20"/>
          <w:szCs w:val="20"/>
        </w:rPr>
        <w:t xml:space="preserve"> </w:t>
      </w:r>
      <w:r w:rsidR="00221D9F" w:rsidRPr="001540E9">
        <w:rPr>
          <w:b/>
          <w:bCs/>
          <w:sz w:val="20"/>
          <w:szCs w:val="20"/>
        </w:rPr>
        <w:t xml:space="preserve">Assessment of electrical Panel room </w:t>
      </w:r>
    </w:p>
    <w:tbl>
      <w:tblPr>
        <w:tblW w:w="0" w:type="auto"/>
        <w:tblInd w:w="-10" w:type="dxa"/>
        <w:tblLayout w:type="fixed"/>
        <w:tblLook w:val="0000"/>
      </w:tblPr>
      <w:tblGrid>
        <w:gridCol w:w="689"/>
        <w:gridCol w:w="1328"/>
        <w:gridCol w:w="6"/>
        <w:gridCol w:w="588"/>
        <w:gridCol w:w="5607"/>
        <w:gridCol w:w="2880"/>
        <w:gridCol w:w="3420"/>
      </w:tblGrid>
      <w:tr w:rsidR="004B774F" w:rsidRPr="00221D9F" w:rsidTr="004B774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rFonts w:eastAsia="Century Gothic"/>
                <w:sz w:val="20"/>
                <w:szCs w:val="20"/>
              </w:rPr>
            </w:pPr>
            <w:proofErr w:type="spellStart"/>
            <w:r w:rsidRPr="00221D9F">
              <w:rPr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rFonts w:eastAsia="Century Gothic"/>
                <w:sz w:val="20"/>
                <w:szCs w:val="20"/>
              </w:rPr>
            </w:pPr>
            <w:r w:rsidRPr="00221D9F">
              <w:rPr>
                <w:rFonts w:eastAsia="Century Gothic"/>
                <w:sz w:val="20"/>
                <w:szCs w:val="20"/>
              </w:rPr>
              <w:t xml:space="preserve"> </w:t>
            </w:r>
            <w:r w:rsidRPr="00221D9F">
              <w:rPr>
                <w:sz w:val="20"/>
                <w:szCs w:val="20"/>
              </w:rPr>
              <w:t xml:space="preserve">Heads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rFonts w:eastAsia="Century Gothic"/>
                <w:sz w:val="20"/>
                <w:szCs w:val="20"/>
              </w:rPr>
              <w:t xml:space="preserve"> </w:t>
            </w:r>
            <w:r w:rsidRPr="00221D9F">
              <w:rPr>
                <w:sz w:val="20"/>
                <w:szCs w:val="20"/>
              </w:rPr>
              <w:t>Result</w:t>
            </w:r>
          </w:p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4B774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Remarks (acceptable or Not</w:t>
            </w:r>
          </w:p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1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Presence of Main switch interlocking if two different supplies are coming to Distribution panel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2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Availability of correct identification of circuit details and</w:t>
            </w:r>
          </w:p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protective devices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3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 xml:space="preserve">Presence of non standard (mixed) cable </w:t>
            </w:r>
            <w:proofErr w:type="spellStart"/>
            <w:r w:rsidRPr="00221D9F">
              <w:rPr>
                <w:sz w:val="20"/>
                <w:szCs w:val="20"/>
              </w:rPr>
              <w:t>colour</w:t>
            </w:r>
            <w:proofErr w:type="spellEnd"/>
            <w:r w:rsidRPr="00221D9F">
              <w:rPr>
                <w:sz w:val="20"/>
                <w:szCs w:val="20"/>
              </w:rPr>
              <w:t xml:space="preserve"> warning notice at or near consumer unit / Distribution board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4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Cables correctly supported throughout their run or not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5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Condition of insulation of live parts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6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Adequacy of wiring for current carrying capacity with regard to the type and nature of the installation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7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Adequacy of protective devices, type and rated current for fault protection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8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Presence and adequacy of circuit protective conductors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9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Whether Low voltage cables segregated from Medium voltage cables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10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Whether Cables separated / segregated from non electrical services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11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 xml:space="preserve">Adequacy of protective </w:t>
            </w:r>
            <w:proofErr w:type="spellStart"/>
            <w:r w:rsidRPr="00221D9F">
              <w:rPr>
                <w:sz w:val="20"/>
                <w:szCs w:val="20"/>
              </w:rPr>
              <w:t>earthing</w:t>
            </w:r>
            <w:proofErr w:type="spellEnd"/>
            <w:r w:rsidRPr="00221D9F">
              <w:rPr>
                <w:sz w:val="20"/>
                <w:szCs w:val="20"/>
              </w:rPr>
              <w:t xml:space="preserve"> conductor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12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 xml:space="preserve">Adequacy of Neutral </w:t>
            </w:r>
            <w:proofErr w:type="spellStart"/>
            <w:r w:rsidRPr="00221D9F">
              <w:rPr>
                <w:sz w:val="20"/>
                <w:szCs w:val="20"/>
              </w:rPr>
              <w:t>earthing</w:t>
            </w:r>
            <w:proofErr w:type="spellEnd"/>
            <w:r w:rsidRPr="00221D9F">
              <w:rPr>
                <w:sz w:val="20"/>
                <w:szCs w:val="20"/>
              </w:rPr>
              <w:t xml:space="preserve"> conductor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13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Whether proper termination of cables at enclosures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5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Connections soundly made and under no</w:t>
            </w:r>
          </w:p>
          <w:p w:rsidR="004B774F" w:rsidRPr="00221D9F" w:rsidRDefault="004B774F" w:rsidP="00221D9F">
            <w:pPr>
              <w:pStyle w:val="NoSpacing"/>
              <w:rPr>
                <w:rFonts w:eastAsia="Century Gothic"/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undue strain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rFonts w:eastAsia="Century Gothic"/>
                <w:sz w:val="20"/>
                <w:szCs w:val="20"/>
              </w:rPr>
              <w:t xml:space="preserve">  </w:t>
            </w:r>
            <w:r w:rsidRPr="00221D9F">
              <w:rPr>
                <w:sz w:val="20"/>
                <w:szCs w:val="20"/>
              </w:rPr>
              <w:t>insulation of conductor</w:t>
            </w:r>
          </w:p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visible outside enclosure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345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Connections of live conductors</w:t>
            </w:r>
          </w:p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adequately enclosed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345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Adequately connected at point of entry to enclosure (glands, bushes etc.,)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33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Condition of accessories including</w:t>
            </w:r>
          </w:p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socket outlets, switches &amp; joint</w:t>
            </w:r>
            <w:r>
              <w:rPr>
                <w:sz w:val="20"/>
                <w:szCs w:val="20"/>
              </w:rPr>
              <w:t xml:space="preserve"> </w:t>
            </w:r>
            <w:r w:rsidRPr="00221D9F">
              <w:rPr>
                <w:sz w:val="20"/>
                <w:szCs w:val="20"/>
              </w:rPr>
              <w:t>boxes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24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15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 xml:space="preserve">Details switch </w:t>
            </w:r>
          </w:p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gear panels</w:t>
            </w: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No of Panels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33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Rating of panels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36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Measurement of P-P &amp; P-N voltage of Panels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23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Measurement of P-P &amp; P-N current of Panel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332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Condition of Panel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39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Any other observations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33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16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Whether method of Cables laid inside the Electrical room is acceptable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255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17</w:t>
            </w:r>
          </w:p>
        </w:tc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 xml:space="preserve">Total Electrical Load of the Floor </w:t>
            </w:r>
          </w:p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Air conditioning load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269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Light &amp; power load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4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18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Whether electrical load balancing is acceptable (give details of phase wise load 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4B774F" w:rsidRPr="00221D9F" w:rsidTr="004B774F">
        <w:trPr>
          <w:cantSplit/>
          <w:trHeight w:val="4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19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Other special observations, if any record the results of</w:t>
            </w:r>
          </w:p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particular inspections applied</w:t>
            </w:r>
            <w:r>
              <w:rPr>
                <w:sz w:val="20"/>
                <w:szCs w:val="20"/>
              </w:rPr>
              <w:t xml:space="preserve"> </w:t>
            </w:r>
            <w:r w:rsidRPr="00221D9F">
              <w:rPr>
                <w:sz w:val="20"/>
                <w:szCs w:val="20"/>
              </w:rPr>
              <w:t>separately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4F" w:rsidRPr="00221D9F" w:rsidRDefault="004B774F" w:rsidP="00221D9F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9F0472" w:rsidRDefault="009F0472" w:rsidP="00221D9F">
      <w:pPr>
        <w:pStyle w:val="NoSpacing"/>
        <w:rPr>
          <w:sz w:val="20"/>
          <w:szCs w:val="20"/>
        </w:rPr>
      </w:pPr>
    </w:p>
    <w:p w:rsidR="00221D9F" w:rsidRPr="009F0472" w:rsidRDefault="00C906EB" w:rsidP="00221D9F">
      <w:pPr>
        <w:pStyle w:val="NoSpacing"/>
        <w:rPr>
          <w:rFonts w:eastAsia="Century Gothic"/>
          <w:b/>
          <w:bCs/>
          <w:sz w:val="20"/>
          <w:szCs w:val="20"/>
        </w:rPr>
      </w:pPr>
      <w:r>
        <w:rPr>
          <w:sz w:val="20"/>
          <w:szCs w:val="20"/>
        </w:rPr>
        <w:t>6</w:t>
      </w:r>
      <w:r w:rsidR="00221D9F" w:rsidRPr="00221D9F">
        <w:rPr>
          <w:sz w:val="20"/>
          <w:szCs w:val="20"/>
        </w:rPr>
        <w:t xml:space="preserve">.  </w:t>
      </w:r>
      <w:r w:rsidR="00221D9F" w:rsidRPr="001540E9">
        <w:rPr>
          <w:b/>
          <w:bCs/>
          <w:sz w:val="20"/>
          <w:szCs w:val="20"/>
        </w:rPr>
        <w:t xml:space="preserve">Assessment of </w:t>
      </w:r>
      <w:proofErr w:type="spellStart"/>
      <w:proofErr w:type="gramStart"/>
      <w:r w:rsidR="00221D9F" w:rsidRPr="001540E9">
        <w:rPr>
          <w:b/>
          <w:bCs/>
          <w:sz w:val="20"/>
          <w:szCs w:val="20"/>
        </w:rPr>
        <w:t>Earthing</w:t>
      </w:r>
      <w:proofErr w:type="spellEnd"/>
      <w:proofErr w:type="gramEnd"/>
      <w:r w:rsidR="00221D9F" w:rsidRPr="001540E9">
        <w:rPr>
          <w:b/>
          <w:bCs/>
          <w:sz w:val="20"/>
          <w:szCs w:val="20"/>
        </w:rPr>
        <w:t xml:space="preserve"> system </w:t>
      </w:r>
    </w:p>
    <w:p w:rsidR="00221D9F" w:rsidRPr="00221D9F" w:rsidRDefault="00221D9F" w:rsidP="00221D9F">
      <w:pPr>
        <w:pStyle w:val="NoSpacing"/>
        <w:rPr>
          <w:sz w:val="20"/>
          <w:szCs w:val="20"/>
        </w:rPr>
      </w:pPr>
      <w:proofErr w:type="spellStart"/>
      <w:r w:rsidRPr="00221D9F">
        <w:rPr>
          <w:sz w:val="20"/>
          <w:szCs w:val="20"/>
        </w:rPr>
        <w:t>Earthing</w:t>
      </w:r>
      <w:proofErr w:type="spellEnd"/>
      <w:r w:rsidRPr="00221D9F">
        <w:rPr>
          <w:sz w:val="20"/>
          <w:szCs w:val="20"/>
        </w:rPr>
        <w:t xml:space="preserve"> Continuity Testing: This Test is conducted to find out any equipment that has not been earthed properly and in compliance with </w:t>
      </w:r>
      <w:r w:rsidRPr="00221D9F">
        <w:rPr>
          <w:i/>
          <w:iCs/>
          <w:sz w:val="20"/>
          <w:szCs w:val="20"/>
        </w:rPr>
        <w:t xml:space="preserve">Indian Electricity Act 1956, IS-1200 part I </w:t>
      </w:r>
      <w:proofErr w:type="gramStart"/>
      <w:r w:rsidRPr="00221D9F">
        <w:rPr>
          <w:i/>
          <w:iCs/>
          <w:sz w:val="20"/>
          <w:szCs w:val="20"/>
        </w:rPr>
        <w:t>and  as</w:t>
      </w:r>
      <w:proofErr w:type="gramEnd"/>
      <w:r w:rsidRPr="00221D9F">
        <w:rPr>
          <w:i/>
          <w:iCs/>
          <w:sz w:val="20"/>
          <w:szCs w:val="20"/>
        </w:rPr>
        <w:t xml:space="preserve"> per IS-3043 of 1966</w:t>
      </w:r>
      <w:r w:rsidRPr="00221D9F">
        <w:rPr>
          <w:sz w:val="20"/>
          <w:szCs w:val="20"/>
        </w:rPr>
        <w:t>. It is to be checked with the help of Continuity Testing Meter and Earth Resistance Meter.</w:t>
      </w:r>
      <w:r w:rsidRPr="00221D9F">
        <w:rPr>
          <w:rFonts w:eastAsia="Calibri"/>
          <w:sz w:val="20"/>
          <w:szCs w:val="20"/>
        </w:rPr>
        <w:t xml:space="preserve"> </w:t>
      </w:r>
    </w:p>
    <w:tbl>
      <w:tblPr>
        <w:tblW w:w="0" w:type="auto"/>
        <w:tblInd w:w="-10" w:type="dxa"/>
        <w:tblLayout w:type="fixed"/>
        <w:tblLook w:val="0000"/>
      </w:tblPr>
      <w:tblGrid>
        <w:gridCol w:w="690"/>
        <w:gridCol w:w="6268"/>
        <w:gridCol w:w="1620"/>
        <w:gridCol w:w="5940"/>
      </w:tblGrid>
      <w:tr w:rsidR="00BB43AF" w:rsidRPr="00221D9F" w:rsidTr="00BB43A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rFonts w:eastAsia="Century Gothic"/>
                <w:sz w:val="20"/>
                <w:szCs w:val="20"/>
              </w:rPr>
            </w:pPr>
            <w:proofErr w:type="spellStart"/>
            <w:r w:rsidRPr="00221D9F">
              <w:rPr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rFonts w:eastAsia="Century Gothic"/>
                <w:sz w:val="20"/>
                <w:szCs w:val="20"/>
              </w:rPr>
            </w:pPr>
            <w:r w:rsidRPr="00221D9F">
              <w:rPr>
                <w:rFonts w:eastAsia="Century Gothic"/>
                <w:sz w:val="20"/>
                <w:szCs w:val="20"/>
              </w:rPr>
              <w:t xml:space="preserve"> </w:t>
            </w:r>
            <w:r w:rsidRPr="00221D9F">
              <w:rPr>
                <w:sz w:val="20"/>
                <w:szCs w:val="20"/>
              </w:rPr>
              <w:t xml:space="preserve">Heads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rFonts w:eastAsia="Century Gothic"/>
                <w:sz w:val="20"/>
                <w:szCs w:val="20"/>
              </w:rPr>
              <w:t xml:space="preserve"> </w:t>
            </w:r>
            <w:r w:rsidRPr="00221D9F">
              <w:rPr>
                <w:sz w:val="20"/>
                <w:szCs w:val="20"/>
              </w:rPr>
              <w:t>Result</w:t>
            </w:r>
          </w:p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AF" w:rsidRPr="00221D9F" w:rsidRDefault="00BB43AF" w:rsidP="00B27289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Remarks (acceptable or Not</w:t>
            </w:r>
            <w:r w:rsidR="00690AB6">
              <w:rPr>
                <w:sz w:val="20"/>
                <w:szCs w:val="20"/>
              </w:rPr>
              <w:t>)</w:t>
            </w:r>
          </w:p>
        </w:tc>
      </w:tr>
      <w:tr w:rsidR="00BB43AF" w:rsidRPr="00221D9F" w:rsidTr="00BB43A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1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No of earth pit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BB43AF" w:rsidRPr="00221D9F" w:rsidTr="00BB43A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2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Type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BB43AF" w:rsidRPr="00221D9F" w:rsidTr="00BB43A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3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221D9F">
              <w:rPr>
                <w:sz w:val="20"/>
                <w:szCs w:val="20"/>
              </w:rPr>
              <w:t>Earthing</w:t>
            </w:r>
            <w:proofErr w:type="spellEnd"/>
            <w:r w:rsidRPr="00221D9F">
              <w:rPr>
                <w:sz w:val="20"/>
                <w:szCs w:val="20"/>
              </w:rPr>
              <w:t xml:space="preserve"> test report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BB43AF" w:rsidRPr="00221D9F" w:rsidTr="00BB43A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4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Continuity test report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BB43AF" w:rsidRPr="00221D9F" w:rsidTr="00BB43A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rFonts w:eastAsia="Century Gothic"/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5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rFonts w:eastAsia="Century Gothic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221D9F">
              <w:rPr>
                <w:sz w:val="20"/>
                <w:szCs w:val="20"/>
              </w:rPr>
              <w:t xml:space="preserve">ondition of total </w:t>
            </w:r>
            <w:proofErr w:type="spellStart"/>
            <w:r w:rsidRPr="00221D9F">
              <w:rPr>
                <w:sz w:val="20"/>
                <w:szCs w:val="20"/>
              </w:rPr>
              <w:t>earthing</w:t>
            </w:r>
            <w:proofErr w:type="spellEnd"/>
            <w:r w:rsidRPr="00221D9F">
              <w:rPr>
                <w:sz w:val="20"/>
                <w:szCs w:val="20"/>
              </w:rPr>
              <w:t xml:space="preserve"> system for the building. (Give detail report)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BB43AF" w:rsidRPr="00221D9F" w:rsidTr="00BB43A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6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 xml:space="preserve">Neutral </w:t>
            </w:r>
            <w:proofErr w:type="spellStart"/>
            <w:r w:rsidRPr="00221D9F">
              <w:rPr>
                <w:sz w:val="20"/>
                <w:szCs w:val="20"/>
              </w:rPr>
              <w:t>Earthing</w:t>
            </w:r>
            <w:proofErr w:type="spellEnd"/>
            <w:r w:rsidRPr="00221D9F">
              <w:rPr>
                <w:sz w:val="20"/>
                <w:szCs w:val="20"/>
              </w:rPr>
              <w:t xml:space="preserve"> &amp; its adequacy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BB43AF" w:rsidRPr="00221D9F" w:rsidTr="00BB43A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7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 xml:space="preserve">Protective </w:t>
            </w:r>
            <w:proofErr w:type="spellStart"/>
            <w:r w:rsidRPr="00221D9F">
              <w:rPr>
                <w:sz w:val="20"/>
                <w:szCs w:val="20"/>
              </w:rPr>
              <w:t>earthing</w:t>
            </w:r>
            <w:proofErr w:type="spellEnd"/>
            <w:r w:rsidRPr="00221D9F">
              <w:rPr>
                <w:sz w:val="20"/>
                <w:szCs w:val="20"/>
              </w:rPr>
              <w:t xml:space="preserve"> &amp; its adequacy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AF" w:rsidRPr="00221D9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21D9F" w:rsidRDefault="00221D9F" w:rsidP="00221D9F">
      <w:pPr>
        <w:pStyle w:val="NoSpacing"/>
        <w:rPr>
          <w:sz w:val="20"/>
          <w:szCs w:val="20"/>
        </w:rPr>
      </w:pPr>
    </w:p>
    <w:p w:rsidR="00D82A92" w:rsidRDefault="00D82A92" w:rsidP="00221D9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690AB6">
        <w:rPr>
          <w:b/>
          <w:bCs/>
          <w:sz w:val="20"/>
          <w:szCs w:val="20"/>
        </w:rPr>
        <w:t>Electric load analysis:</w:t>
      </w:r>
    </w:p>
    <w:tbl>
      <w:tblPr>
        <w:tblStyle w:val="TableGrid"/>
        <w:tblW w:w="0" w:type="auto"/>
        <w:tblLook w:val="04A0"/>
      </w:tblPr>
      <w:tblGrid>
        <w:gridCol w:w="648"/>
        <w:gridCol w:w="6660"/>
        <w:gridCol w:w="3654"/>
        <w:gridCol w:w="3546"/>
      </w:tblGrid>
      <w:tr w:rsidR="00D82A92" w:rsidTr="009F0472">
        <w:tc>
          <w:tcPr>
            <w:tcW w:w="648" w:type="dxa"/>
          </w:tcPr>
          <w:p w:rsidR="00D82A92" w:rsidRDefault="00D82A92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</w:t>
            </w:r>
          </w:p>
        </w:tc>
        <w:tc>
          <w:tcPr>
            <w:tcW w:w="6660" w:type="dxa"/>
          </w:tcPr>
          <w:p w:rsidR="00D82A92" w:rsidRDefault="00690AB6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</w:t>
            </w:r>
          </w:p>
        </w:tc>
        <w:tc>
          <w:tcPr>
            <w:tcW w:w="3654" w:type="dxa"/>
          </w:tcPr>
          <w:p w:rsidR="00D82A92" w:rsidRDefault="00690AB6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</w:t>
            </w:r>
          </w:p>
        </w:tc>
        <w:tc>
          <w:tcPr>
            <w:tcW w:w="3546" w:type="dxa"/>
          </w:tcPr>
          <w:p w:rsidR="00D82A92" w:rsidRDefault="00690AB6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Remarks (acceptable or Not</w:t>
            </w:r>
            <w:r>
              <w:rPr>
                <w:sz w:val="20"/>
                <w:szCs w:val="20"/>
              </w:rPr>
              <w:t>)</w:t>
            </w:r>
          </w:p>
        </w:tc>
      </w:tr>
      <w:tr w:rsidR="00690AB6" w:rsidTr="009F0472">
        <w:tc>
          <w:tcPr>
            <w:tcW w:w="648" w:type="dxa"/>
          </w:tcPr>
          <w:p w:rsidR="00690AB6" w:rsidRDefault="00690AB6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0" w:type="dxa"/>
          </w:tcPr>
          <w:p w:rsidR="00690AB6" w:rsidRDefault="00690AB6" w:rsidP="00856C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Sanctioned electric load</w:t>
            </w:r>
          </w:p>
        </w:tc>
        <w:tc>
          <w:tcPr>
            <w:tcW w:w="3654" w:type="dxa"/>
          </w:tcPr>
          <w:p w:rsidR="00690AB6" w:rsidRDefault="00690A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46" w:type="dxa"/>
          </w:tcPr>
          <w:p w:rsidR="00690AB6" w:rsidRDefault="00690AB6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690AB6" w:rsidTr="009F0472">
        <w:tc>
          <w:tcPr>
            <w:tcW w:w="648" w:type="dxa"/>
          </w:tcPr>
          <w:p w:rsidR="00690AB6" w:rsidRDefault="00690AB6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0" w:type="dxa"/>
          </w:tcPr>
          <w:p w:rsidR="00690AB6" w:rsidRDefault="00690AB6" w:rsidP="00856C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connected electric load</w:t>
            </w:r>
          </w:p>
        </w:tc>
        <w:tc>
          <w:tcPr>
            <w:tcW w:w="3654" w:type="dxa"/>
          </w:tcPr>
          <w:p w:rsidR="00690AB6" w:rsidRDefault="00690A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46" w:type="dxa"/>
          </w:tcPr>
          <w:p w:rsidR="00690AB6" w:rsidRDefault="00690AB6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D82A92" w:rsidTr="009F0472">
        <w:tc>
          <w:tcPr>
            <w:tcW w:w="648" w:type="dxa"/>
          </w:tcPr>
          <w:p w:rsidR="00D82A92" w:rsidRDefault="00690AB6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0" w:type="dxa"/>
          </w:tcPr>
          <w:p w:rsidR="00D82A92" w:rsidRDefault="00690AB6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additional load required</w:t>
            </w:r>
          </w:p>
        </w:tc>
        <w:tc>
          <w:tcPr>
            <w:tcW w:w="3654" w:type="dxa"/>
          </w:tcPr>
          <w:p w:rsidR="00D82A92" w:rsidRDefault="00D82A9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46" w:type="dxa"/>
          </w:tcPr>
          <w:p w:rsidR="00D82A92" w:rsidRDefault="00D82A92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690AB6" w:rsidTr="009F0472">
        <w:tc>
          <w:tcPr>
            <w:tcW w:w="648" w:type="dxa"/>
          </w:tcPr>
          <w:p w:rsidR="00690AB6" w:rsidRDefault="00690AB6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0" w:type="dxa"/>
          </w:tcPr>
          <w:p w:rsidR="00690AB6" w:rsidRDefault="00690AB6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Whether branch is paying penalty for excess connected load</w:t>
            </w:r>
          </w:p>
        </w:tc>
        <w:tc>
          <w:tcPr>
            <w:tcW w:w="3654" w:type="dxa"/>
          </w:tcPr>
          <w:p w:rsidR="00690AB6" w:rsidRDefault="00690A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46" w:type="dxa"/>
          </w:tcPr>
          <w:p w:rsidR="00690AB6" w:rsidRDefault="00690AB6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690AB6" w:rsidTr="009F0472">
        <w:tc>
          <w:tcPr>
            <w:tcW w:w="648" w:type="dxa"/>
          </w:tcPr>
          <w:p w:rsidR="00690AB6" w:rsidRDefault="00690AB6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 </w:t>
            </w:r>
          </w:p>
        </w:tc>
        <w:tc>
          <w:tcPr>
            <w:tcW w:w="6660" w:type="dxa"/>
          </w:tcPr>
          <w:p w:rsidR="00690AB6" w:rsidRDefault="00690AB6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DG set available</w:t>
            </w:r>
          </w:p>
        </w:tc>
        <w:tc>
          <w:tcPr>
            <w:tcW w:w="3654" w:type="dxa"/>
          </w:tcPr>
          <w:p w:rsidR="00690AB6" w:rsidRDefault="00690AB6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46" w:type="dxa"/>
          </w:tcPr>
          <w:p w:rsidR="00690AB6" w:rsidRDefault="00690AB6" w:rsidP="00221D9F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82A92" w:rsidRDefault="00D82A92" w:rsidP="00221D9F">
      <w:pPr>
        <w:pStyle w:val="NoSpacing"/>
        <w:rPr>
          <w:sz w:val="20"/>
          <w:szCs w:val="20"/>
        </w:rPr>
      </w:pPr>
    </w:p>
    <w:p w:rsidR="00690AB6" w:rsidRDefault="00690AB6" w:rsidP="00221D9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Pr="009F0472">
        <w:rPr>
          <w:b/>
          <w:bCs/>
          <w:sz w:val="20"/>
          <w:szCs w:val="20"/>
        </w:rPr>
        <w:t>Electric Meter detail:-</w:t>
      </w:r>
    </w:p>
    <w:tbl>
      <w:tblPr>
        <w:tblStyle w:val="TableGrid"/>
        <w:tblW w:w="0" w:type="auto"/>
        <w:tblLook w:val="04A0"/>
      </w:tblPr>
      <w:tblGrid>
        <w:gridCol w:w="1278"/>
        <w:gridCol w:w="1207"/>
        <w:gridCol w:w="1528"/>
        <w:gridCol w:w="2427"/>
        <w:gridCol w:w="1977"/>
        <w:gridCol w:w="2516"/>
        <w:gridCol w:w="3683"/>
      </w:tblGrid>
      <w:tr w:rsidR="009F0472" w:rsidTr="009F0472">
        <w:tc>
          <w:tcPr>
            <w:tcW w:w="1278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</w:t>
            </w:r>
          </w:p>
        </w:tc>
        <w:tc>
          <w:tcPr>
            <w:tcW w:w="1207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</w:t>
            </w:r>
          </w:p>
        </w:tc>
        <w:tc>
          <w:tcPr>
            <w:tcW w:w="1528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( three or single phase)</w:t>
            </w:r>
          </w:p>
        </w:tc>
        <w:tc>
          <w:tcPr>
            <w:tcW w:w="2427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Consumption unit per month for last three months</w:t>
            </w:r>
          </w:p>
        </w:tc>
        <w:tc>
          <w:tcPr>
            <w:tcW w:w="1977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bill amount for last three months</w:t>
            </w:r>
          </w:p>
        </w:tc>
        <w:tc>
          <w:tcPr>
            <w:tcW w:w="2516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notice any pilferage in electric connection to branch?</w:t>
            </w:r>
          </w:p>
        </w:tc>
        <w:tc>
          <w:tcPr>
            <w:tcW w:w="3683" w:type="dxa"/>
          </w:tcPr>
          <w:p w:rsidR="009F0472" w:rsidRDefault="009F0472" w:rsidP="009F047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there any penal recovery by electricity </w:t>
            </w:r>
            <w:proofErr w:type="spellStart"/>
            <w:proofErr w:type="gramStart"/>
            <w:r>
              <w:rPr>
                <w:sz w:val="20"/>
                <w:szCs w:val="20"/>
              </w:rPr>
              <w:t>deptt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through monthly bill</w:t>
            </w:r>
          </w:p>
        </w:tc>
      </w:tr>
      <w:tr w:rsidR="009F0472" w:rsidTr="009F0472">
        <w:tc>
          <w:tcPr>
            <w:tcW w:w="1278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vMerge w:val="restart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9F0472" w:rsidTr="009F0472">
        <w:tc>
          <w:tcPr>
            <w:tcW w:w="1278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9F0472" w:rsidTr="009F0472">
        <w:tc>
          <w:tcPr>
            <w:tcW w:w="1278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:rsidR="009F0472" w:rsidRDefault="009F0472" w:rsidP="00221D9F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82A92" w:rsidRDefault="00D82A92" w:rsidP="00221D9F">
      <w:pPr>
        <w:pStyle w:val="NoSpacing"/>
        <w:rPr>
          <w:sz w:val="20"/>
          <w:szCs w:val="20"/>
        </w:rPr>
      </w:pPr>
    </w:p>
    <w:p w:rsidR="00BB43AF" w:rsidRPr="002956D4" w:rsidRDefault="009F0472" w:rsidP="00221D9F"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</w:rPr>
        <w:t>9</w:t>
      </w:r>
      <w:r w:rsidR="00BB43AF">
        <w:rPr>
          <w:sz w:val="20"/>
          <w:szCs w:val="20"/>
        </w:rPr>
        <w:t xml:space="preserve">.  </w:t>
      </w:r>
      <w:r w:rsidR="00BB43AF" w:rsidRPr="002956D4">
        <w:rPr>
          <w:b/>
          <w:bCs/>
          <w:sz w:val="20"/>
          <w:szCs w:val="20"/>
        </w:rPr>
        <w:t>Adequacy &amp; conditions of fire safety measure in branch/ office premises.</w:t>
      </w:r>
    </w:p>
    <w:tbl>
      <w:tblPr>
        <w:tblStyle w:val="TableGrid"/>
        <w:tblW w:w="0" w:type="auto"/>
        <w:tblLook w:val="04A0"/>
      </w:tblPr>
      <w:tblGrid>
        <w:gridCol w:w="648"/>
        <w:gridCol w:w="5040"/>
        <w:gridCol w:w="1170"/>
        <w:gridCol w:w="1350"/>
        <w:gridCol w:w="3870"/>
        <w:gridCol w:w="2430"/>
      </w:tblGrid>
      <w:tr w:rsidR="00BB43AF" w:rsidTr="002956D4">
        <w:tc>
          <w:tcPr>
            <w:tcW w:w="648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</w:t>
            </w:r>
          </w:p>
        </w:tc>
        <w:tc>
          <w:tcPr>
            <w:tcW w:w="504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</w:t>
            </w:r>
          </w:p>
        </w:tc>
        <w:tc>
          <w:tcPr>
            <w:tcW w:w="117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Capacity of FE</w:t>
            </w:r>
            <w:r w:rsidR="002956D4">
              <w:rPr>
                <w:sz w:val="20"/>
                <w:szCs w:val="20"/>
              </w:rPr>
              <w:t xml:space="preserve"> ( </w:t>
            </w:r>
            <w:proofErr w:type="spellStart"/>
            <w:r w:rsidR="002956D4">
              <w:rPr>
                <w:sz w:val="20"/>
                <w:szCs w:val="20"/>
              </w:rPr>
              <w:t>Kgs</w:t>
            </w:r>
            <w:proofErr w:type="spellEnd"/>
            <w:r w:rsidR="002956D4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 held</w:t>
            </w:r>
          </w:p>
        </w:tc>
        <w:tc>
          <w:tcPr>
            <w:tcW w:w="387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 of cylinder</w:t>
            </w:r>
            <w:r w:rsidR="002956D4">
              <w:rPr>
                <w:sz w:val="20"/>
                <w:szCs w:val="20"/>
              </w:rPr>
              <w:t xml:space="preserve"> ( serviceable or not)</w:t>
            </w:r>
          </w:p>
        </w:tc>
        <w:tc>
          <w:tcPr>
            <w:tcW w:w="243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last refilling</w:t>
            </w:r>
          </w:p>
        </w:tc>
      </w:tr>
      <w:tr w:rsidR="00BB43AF" w:rsidTr="002956D4">
        <w:tc>
          <w:tcPr>
            <w:tcW w:w="648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Portable fire extinguisher ABC type</w:t>
            </w:r>
          </w:p>
        </w:tc>
        <w:tc>
          <w:tcPr>
            <w:tcW w:w="117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BB43AF" w:rsidTr="002956D4">
        <w:tc>
          <w:tcPr>
            <w:tcW w:w="648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Portable fire extinguisher DCP type</w:t>
            </w:r>
          </w:p>
        </w:tc>
        <w:tc>
          <w:tcPr>
            <w:tcW w:w="117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BB43AF" w:rsidTr="002956D4">
        <w:tc>
          <w:tcPr>
            <w:tcW w:w="648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4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Portable fire extinguisher Water Co2 type</w:t>
            </w:r>
          </w:p>
        </w:tc>
        <w:tc>
          <w:tcPr>
            <w:tcW w:w="117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BB43AF" w:rsidTr="002956D4">
        <w:tc>
          <w:tcPr>
            <w:tcW w:w="648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4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Portable fire extinguisher Co2 type</w:t>
            </w:r>
          </w:p>
        </w:tc>
        <w:tc>
          <w:tcPr>
            <w:tcW w:w="117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BB43AF" w:rsidTr="002956D4">
        <w:tc>
          <w:tcPr>
            <w:tcW w:w="648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Automatic fire extinguisher fixed above UPS, batteries</w:t>
            </w:r>
          </w:p>
        </w:tc>
        <w:tc>
          <w:tcPr>
            <w:tcW w:w="117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BB43AF" w:rsidTr="002956D4">
        <w:tc>
          <w:tcPr>
            <w:tcW w:w="648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4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Automatic fire extinguisher fixed above the electric panel</w:t>
            </w:r>
          </w:p>
        </w:tc>
        <w:tc>
          <w:tcPr>
            <w:tcW w:w="117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BB43AF" w:rsidTr="002956D4">
        <w:tc>
          <w:tcPr>
            <w:tcW w:w="648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4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Automatic fire extinguisher fixed in ATM room.</w:t>
            </w:r>
          </w:p>
        </w:tc>
        <w:tc>
          <w:tcPr>
            <w:tcW w:w="117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BB43AF" w:rsidRDefault="00BB43AF" w:rsidP="00221D9F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B43AF" w:rsidRDefault="00BB43AF" w:rsidP="00221D9F">
      <w:pPr>
        <w:pStyle w:val="NoSpacing"/>
        <w:rPr>
          <w:sz w:val="20"/>
          <w:szCs w:val="20"/>
        </w:rPr>
      </w:pPr>
    </w:p>
    <w:p w:rsidR="00221D9F" w:rsidRPr="00221D9F" w:rsidRDefault="009F0472" w:rsidP="00221D9F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="005A624C">
        <w:rPr>
          <w:b/>
          <w:bCs/>
          <w:sz w:val="20"/>
          <w:szCs w:val="20"/>
        </w:rPr>
        <w:t>.</w:t>
      </w:r>
      <w:r w:rsidR="00221D9F" w:rsidRPr="00221D9F">
        <w:rPr>
          <w:b/>
          <w:bCs/>
          <w:sz w:val="20"/>
          <w:szCs w:val="20"/>
        </w:rPr>
        <w:t xml:space="preserve"> CONCLUSIONS OF IRREGULARITIES &amp; RECCOMENDATIONS (separate sheet may be attached)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"/>
        <w:gridCol w:w="4074"/>
        <w:gridCol w:w="9990"/>
      </w:tblGrid>
      <w:tr w:rsidR="00221D9F" w:rsidRPr="00221D9F" w:rsidTr="004B774F">
        <w:tc>
          <w:tcPr>
            <w:tcW w:w="44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SN</w:t>
            </w:r>
          </w:p>
        </w:tc>
        <w:tc>
          <w:tcPr>
            <w:tcW w:w="407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Conclusion of irregularities / recommendations</w:t>
            </w:r>
          </w:p>
        </w:tc>
        <w:tc>
          <w:tcPr>
            <w:tcW w:w="9990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Specify point wise</w:t>
            </w:r>
          </w:p>
        </w:tc>
      </w:tr>
      <w:tr w:rsidR="00221D9F" w:rsidRPr="00221D9F" w:rsidTr="004B774F">
        <w:tc>
          <w:tcPr>
            <w:tcW w:w="44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1</w:t>
            </w:r>
          </w:p>
        </w:tc>
        <w:tc>
          <w:tcPr>
            <w:tcW w:w="407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Observed Irregularities that can leads to Fire hazards</w:t>
            </w:r>
          </w:p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90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221D9F" w:rsidRPr="00221D9F" w:rsidTr="004B774F">
        <w:tc>
          <w:tcPr>
            <w:tcW w:w="44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2</w:t>
            </w:r>
          </w:p>
        </w:tc>
        <w:tc>
          <w:tcPr>
            <w:tcW w:w="407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 xml:space="preserve">Recommendation for rectification of above irregularities </w:t>
            </w:r>
          </w:p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90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221D9F" w:rsidRPr="00221D9F" w:rsidTr="004B774F">
        <w:tc>
          <w:tcPr>
            <w:tcW w:w="44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3</w:t>
            </w:r>
          </w:p>
        </w:tc>
        <w:tc>
          <w:tcPr>
            <w:tcW w:w="407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Sufficiency of Fire safety measure in the premises</w:t>
            </w:r>
          </w:p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90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221D9F" w:rsidRPr="00221D9F" w:rsidTr="004B774F">
        <w:tc>
          <w:tcPr>
            <w:tcW w:w="44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4</w:t>
            </w:r>
          </w:p>
        </w:tc>
        <w:tc>
          <w:tcPr>
            <w:tcW w:w="407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 xml:space="preserve">Recommendation for rectification of above deficiency </w:t>
            </w:r>
          </w:p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90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221D9F" w:rsidRPr="00221D9F" w:rsidTr="004B774F">
        <w:tc>
          <w:tcPr>
            <w:tcW w:w="44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5</w:t>
            </w:r>
          </w:p>
        </w:tc>
        <w:tc>
          <w:tcPr>
            <w:tcW w:w="407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Observed Irregularities that leads to Power / energy/ financial wastage</w:t>
            </w:r>
          </w:p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90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221D9F" w:rsidRPr="00221D9F" w:rsidTr="004B774F">
        <w:tc>
          <w:tcPr>
            <w:tcW w:w="44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6</w:t>
            </w:r>
          </w:p>
        </w:tc>
        <w:tc>
          <w:tcPr>
            <w:tcW w:w="407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 xml:space="preserve">Recommendation for rectification of above irregularities </w:t>
            </w:r>
          </w:p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90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221D9F" w:rsidRPr="00221D9F" w:rsidTr="004B774F">
        <w:tc>
          <w:tcPr>
            <w:tcW w:w="44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7</w:t>
            </w:r>
          </w:p>
        </w:tc>
        <w:tc>
          <w:tcPr>
            <w:tcW w:w="407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>Observed Irregularities that leads to penalty from state electricity dept.</w:t>
            </w:r>
          </w:p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90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</w:p>
        </w:tc>
      </w:tr>
      <w:tr w:rsidR="00221D9F" w:rsidRPr="00221D9F" w:rsidTr="004B774F">
        <w:tc>
          <w:tcPr>
            <w:tcW w:w="44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074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  <w:r w:rsidRPr="00221D9F">
              <w:rPr>
                <w:sz w:val="20"/>
                <w:szCs w:val="20"/>
              </w:rPr>
              <w:t xml:space="preserve">Recommendation for rectification of above irregularities </w:t>
            </w:r>
          </w:p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90" w:type="dxa"/>
          </w:tcPr>
          <w:p w:rsidR="00221D9F" w:rsidRPr="00221D9F" w:rsidRDefault="00221D9F" w:rsidP="00221D9F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27289" w:rsidRDefault="009F0472" w:rsidP="00221D9F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>11</w:t>
      </w:r>
      <w:r w:rsidR="00DB26D4" w:rsidRPr="00DB26D4">
        <w:rPr>
          <w:b/>
          <w:bCs/>
          <w:sz w:val="20"/>
          <w:szCs w:val="20"/>
        </w:rPr>
        <w:t>.  Bill of quantity of items required for normalization of electricity arrangement in branch/ office</w:t>
      </w:r>
      <w:r w:rsidR="00DB26D4">
        <w:rPr>
          <w:sz w:val="20"/>
          <w:szCs w:val="20"/>
        </w:rPr>
        <w:t>.</w:t>
      </w:r>
      <w:r w:rsidR="004B774F">
        <w:rPr>
          <w:sz w:val="20"/>
          <w:szCs w:val="20"/>
        </w:rPr>
        <w:t xml:space="preserve"> (Separate sheet may be attached if required)</w:t>
      </w:r>
    </w:p>
    <w:p w:rsidR="00DB26D4" w:rsidRDefault="00DB26D4" w:rsidP="00221D9F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48"/>
        <w:gridCol w:w="7740"/>
        <w:gridCol w:w="3870"/>
        <w:gridCol w:w="2358"/>
      </w:tblGrid>
      <w:tr w:rsidR="00B27289" w:rsidTr="00DB26D4">
        <w:tc>
          <w:tcPr>
            <w:tcW w:w="648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</w:t>
            </w:r>
          </w:p>
        </w:tc>
        <w:tc>
          <w:tcPr>
            <w:tcW w:w="7740" w:type="dxa"/>
          </w:tcPr>
          <w:p w:rsidR="00B27289" w:rsidRDefault="00DB2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the electric accessory, job work required for normalize the  electric arrangement in branch/ office</w:t>
            </w:r>
          </w:p>
        </w:tc>
        <w:tc>
          <w:tcPr>
            <w:tcW w:w="3870" w:type="dxa"/>
          </w:tcPr>
          <w:p w:rsidR="00B27289" w:rsidRDefault="00DB2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Specification of items</w:t>
            </w:r>
          </w:p>
        </w:tc>
        <w:tc>
          <w:tcPr>
            <w:tcW w:w="2358" w:type="dxa"/>
          </w:tcPr>
          <w:p w:rsidR="00B27289" w:rsidRDefault="00DB2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 required</w:t>
            </w:r>
          </w:p>
        </w:tc>
      </w:tr>
      <w:tr w:rsidR="00B27289" w:rsidTr="00DB26D4">
        <w:tc>
          <w:tcPr>
            <w:tcW w:w="648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  <w:tr w:rsidR="00B27289" w:rsidTr="00DB26D4">
        <w:tc>
          <w:tcPr>
            <w:tcW w:w="648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  <w:tr w:rsidR="00B27289" w:rsidTr="00DB26D4">
        <w:tc>
          <w:tcPr>
            <w:tcW w:w="648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  <w:tr w:rsidR="00B27289" w:rsidTr="00DB26D4">
        <w:tc>
          <w:tcPr>
            <w:tcW w:w="648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  <w:tr w:rsidR="00B27289" w:rsidTr="00DB26D4">
        <w:tc>
          <w:tcPr>
            <w:tcW w:w="648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  <w:tr w:rsidR="00B27289" w:rsidTr="00DB26D4">
        <w:tc>
          <w:tcPr>
            <w:tcW w:w="648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  <w:tr w:rsidR="00B27289" w:rsidTr="00DB26D4">
        <w:tc>
          <w:tcPr>
            <w:tcW w:w="648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B27289" w:rsidRDefault="00B27289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  <w:tr w:rsidR="002956D4" w:rsidTr="00DB26D4">
        <w:tc>
          <w:tcPr>
            <w:tcW w:w="648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  <w:tr w:rsidR="002956D4" w:rsidTr="00DB26D4">
        <w:tc>
          <w:tcPr>
            <w:tcW w:w="648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  <w:tr w:rsidR="002956D4" w:rsidTr="00DB26D4">
        <w:tc>
          <w:tcPr>
            <w:tcW w:w="648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  <w:tr w:rsidR="002956D4" w:rsidTr="00DB26D4">
        <w:tc>
          <w:tcPr>
            <w:tcW w:w="648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  <w:tr w:rsidR="002956D4" w:rsidTr="00DB26D4">
        <w:tc>
          <w:tcPr>
            <w:tcW w:w="648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2956D4" w:rsidRDefault="002956D4" w:rsidP="00B27289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F0472" w:rsidRDefault="009F0472" w:rsidP="00221D9F">
      <w:pPr>
        <w:pStyle w:val="NoSpacing"/>
        <w:rPr>
          <w:sz w:val="20"/>
          <w:szCs w:val="20"/>
        </w:rPr>
      </w:pPr>
    </w:p>
    <w:p w:rsidR="00221D9F" w:rsidRDefault="00221D9F" w:rsidP="00221D9F">
      <w:pPr>
        <w:pStyle w:val="NoSpacing"/>
        <w:rPr>
          <w:sz w:val="20"/>
          <w:szCs w:val="20"/>
        </w:rPr>
      </w:pPr>
      <w:r w:rsidRPr="00221D9F">
        <w:rPr>
          <w:sz w:val="20"/>
          <w:szCs w:val="20"/>
        </w:rPr>
        <w:t>Report is based on actual finding/ observation of electrical /fire safety installations in the branch/ office premises. Deficiencies/ irregulari</w:t>
      </w:r>
      <w:r w:rsidR="005A624C">
        <w:rPr>
          <w:sz w:val="20"/>
          <w:szCs w:val="20"/>
        </w:rPr>
        <w:t xml:space="preserve">ties in the electric system and </w:t>
      </w:r>
      <w:r w:rsidRPr="00221D9F">
        <w:rPr>
          <w:sz w:val="20"/>
          <w:szCs w:val="20"/>
        </w:rPr>
        <w:t>procedure of their rectification are briefed to branch head.</w:t>
      </w:r>
    </w:p>
    <w:p w:rsidR="002B1E4E" w:rsidRDefault="002B1E4E" w:rsidP="00221D9F">
      <w:pPr>
        <w:pStyle w:val="NoSpacing"/>
        <w:rPr>
          <w:sz w:val="20"/>
          <w:szCs w:val="20"/>
        </w:rPr>
      </w:pPr>
    </w:p>
    <w:p w:rsidR="002B1E4E" w:rsidRPr="00221D9F" w:rsidRDefault="002B1E4E" w:rsidP="00221D9F">
      <w:pPr>
        <w:pStyle w:val="NoSpacing"/>
        <w:rPr>
          <w:sz w:val="20"/>
          <w:szCs w:val="20"/>
        </w:rPr>
      </w:pPr>
    </w:p>
    <w:p w:rsidR="00221D9F" w:rsidRPr="00221D9F" w:rsidRDefault="00221D9F" w:rsidP="00221D9F">
      <w:pPr>
        <w:pStyle w:val="NoSpacing"/>
        <w:rPr>
          <w:sz w:val="20"/>
          <w:szCs w:val="20"/>
        </w:rPr>
      </w:pPr>
    </w:p>
    <w:p w:rsidR="00221D9F" w:rsidRPr="00221D9F" w:rsidRDefault="00221D9F" w:rsidP="00221D9F">
      <w:pPr>
        <w:pStyle w:val="NoSpacing"/>
        <w:rPr>
          <w:sz w:val="20"/>
          <w:szCs w:val="20"/>
        </w:rPr>
      </w:pPr>
    </w:p>
    <w:p w:rsidR="00221D9F" w:rsidRPr="005A624C" w:rsidRDefault="00C906EB" w:rsidP="00221D9F">
      <w:pPr>
        <w:pStyle w:val="NoSpacing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Signature &amp; stamp</w:t>
      </w:r>
      <w:r w:rsidR="00221D9F" w:rsidRPr="005A624C">
        <w:rPr>
          <w:b/>
          <w:bCs/>
          <w:sz w:val="20"/>
          <w:szCs w:val="20"/>
        </w:rPr>
        <w:t xml:space="preserve"> of Electric auditor.</w:t>
      </w:r>
      <w:proofErr w:type="gramEnd"/>
    </w:p>
    <w:p w:rsidR="00221D9F" w:rsidRPr="00221D9F" w:rsidRDefault="00221D9F" w:rsidP="00221D9F">
      <w:pPr>
        <w:pStyle w:val="NoSpacing"/>
        <w:rPr>
          <w:sz w:val="20"/>
          <w:szCs w:val="20"/>
        </w:rPr>
      </w:pPr>
    </w:p>
    <w:p w:rsidR="00221D9F" w:rsidRPr="00221D9F" w:rsidRDefault="00221D9F" w:rsidP="00221D9F">
      <w:pPr>
        <w:pStyle w:val="NoSpacing"/>
        <w:rPr>
          <w:sz w:val="20"/>
          <w:szCs w:val="20"/>
        </w:rPr>
      </w:pPr>
      <w:proofErr w:type="gramStart"/>
      <w:r w:rsidRPr="00221D9F">
        <w:rPr>
          <w:sz w:val="20"/>
          <w:szCs w:val="20"/>
        </w:rPr>
        <w:t>Date.</w:t>
      </w:r>
      <w:proofErr w:type="gramEnd"/>
    </w:p>
    <w:p w:rsidR="00221D9F" w:rsidRPr="00221D9F" w:rsidRDefault="00221D9F" w:rsidP="00221D9F">
      <w:pPr>
        <w:pStyle w:val="NoSpacing"/>
        <w:rPr>
          <w:sz w:val="20"/>
          <w:szCs w:val="20"/>
        </w:rPr>
      </w:pPr>
    </w:p>
    <w:p w:rsidR="00221D9F" w:rsidRDefault="00221D9F" w:rsidP="00221D9F">
      <w:pPr>
        <w:pStyle w:val="NoSpacing"/>
        <w:rPr>
          <w:sz w:val="20"/>
          <w:szCs w:val="20"/>
        </w:rPr>
      </w:pPr>
      <w:r w:rsidRPr="00221D9F">
        <w:rPr>
          <w:sz w:val="20"/>
          <w:szCs w:val="20"/>
        </w:rPr>
        <w:t xml:space="preserve">Authorized representative of the above Electric auditor agency </w:t>
      </w:r>
      <w:r w:rsidR="00321DAE">
        <w:rPr>
          <w:sz w:val="20"/>
          <w:szCs w:val="20"/>
        </w:rPr>
        <w:t xml:space="preserve">visited and </w:t>
      </w:r>
      <w:r w:rsidRPr="00221D9F">
        <w:rPr>
          <w:sz w:val="20"/>
          <w:szCs w:val="20"/>
        </w:rPr>
        <w:t xml:space="preserve">checked the electric installations in the premises; submit the audit report to us. We understand the nature of irregularities and their recommendations/ suggestions to rectify theses irregularities. </w:t>
      </w:r>
    </w:p>
    <w:p w:rsidR="002B1E4E" w:rsidRDefault="002B1E4E" w:rsidP="00221D9F">
      <w:pPr>
        <w:pStyle w:val="NoSpacing"/>
        <w:rPr>
          <w:sz w:val="20"/>
          <w:szCs w:val="20"/>
        </w:rPr>
      </w:pPr>
    </w:p>
    <w:p w:rsidR="002B1E4E" w:rsidRDefault="002B1E4E" w:rsidP="00221D9F">
      <w:pPr>
        <w:pStyle w:val="NoSpacing"/>
        <w:rPr>
          <w:sz w:val="20"/>
          <w:szCs w:val="20"/>
        </w:rPr>
      </w:pPr>
    </w:p>
    <w:p w:rsidR="002B1E4E" w:rsidRPr="00221D9F" w:rsidRDefault="002B1E4E" w:rsidP="00221D9F">
      <w:pPr>
        <w:pStyle w:val="NoSpacing"/>
        <w:rPr>
          <w:sz w:val="20"/>
          <w:szCs w:val="20"/>
        </w:rPr>
      </w:pPr>
    </w:p>
    <w:p w:rsidR="00221D9F" w:rsidRPr="00221D9F" w:rsidRDefault="00221D9F" w:rsidP="00221D9F">
      <w:pPr>
        <w:pStyle w:val="NoSpacing"/>
        <w:rPr>
          <w:sz w:val="20"/>
          <w:szCs w:val="20"/>
        </w:rPr>
      </w:pPr>
    </w:p>
    <w:p w:rsidR="00221D9F" w:rsidRPr="00221D9F" w:rsidRDefault="00221D9F" w:rsidP="00221D9F">
      <w:pPr>
        <w:pStyle w:val="NoSpacing"/>
        <w:rPr>
          <w:sz w:val="20"/>
          <w:szCs w:val="20"/>
        </w:rPr>
      </w:pPr>
    </w:p>
    <w:p w:rsidR="00221D9F" w:rsidRPr="005A624C" w:rsidRDefault="00221D9F" w:rsidP="00221D9F">
      <w:pPr>
        <w:pStyle w:val="NoSpacing"/>
        <w:rPr>
          <w:b/>
          <w:bCs/>
          <w:sz w:val="20"/>
          <w:szCs w:val="20"/>
        </w:rPr>
      </w:pPr>
      <w:r w:rsidRPr="005A624C">
        <w:rPr>
          <w:b/>
          <w:bCs/>
          <w:sz w:val="20"/>
          <w:szCs w:val="20"/>
        </w:rPr>
        <w:t>Signature of</w:t>
      </w:r>
      <w:r w:rsidR="00C906EB">
        <w:rPr>
          <w:b/>
          <w:bCs/>
          <w:sz w:val="20"/>
          <w:szCs w:val="20"/>
        </w:rPr>
        <w:t xml:space="preserve"> Branch head</w:t>
      </w:r>
      <w:r w:rsidR="008800BC">
        <w:rPr>
          <w:b/>
          <w:bCs/>
          <w:sz w:val="20"/>
          <w:szCs w:val="20"/>
        </w:rPr>
        <w:t>/ ABH</w:t>
      </w:r>
      <w:r w:rsidR="00C906EB">
        <w:rPr>
          <w:b/>
          <w:bCs/>
          <w:sz w:val="20"/>
          <w:szCs w:val="20"/>
        </w:rPr>
        <w:t xml:space="preserve"> with branch’s stamp</w:t>
      </w:r>
    </w:p>
    <w:sectPr w:rsidR="00221D9F" w:rsidRPr="005A624C" w:rsidSect="00A417BC"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21D9F"/>
    <w:rsid w:val="00087455"/>
    <w:rsid w:val="000C69B4"/>
    <w:rsid w:val="001540E9"/>
    <w:rsid w:val="001B069C"/>
    <w:rsid w:val="001F4945"/>
    <w:rsid w:val="00221D9F"/>
    <w:rsid w:val="002448B6"/>
    <w:rsid w:val="002956D4"/>
    <w:rsid w:val="002B1E4E"/>
    <w:rsid w:val="00314A00"/>
    <w:rsid w:val="00321DAE"/>
    <w:rsid w:val="003B1A6C"/>
    <w:rsid w:val="004B774F"/>
    <w:rsid w:val="004D43EA"/>
    <w:rsid w:val="004F1F63"/>
    <w:rsid w:val="005A624C"/>
    <w:rsid w:val="005B5481"/>
    <w:rsid w:val="00690AB6"/>
    <w:rsid w:val="006A394E"/>
    <w:rsid w:val="006E297A"/>
    <w:rsid w:val="007C6F8E"/>
    <w:rsid w:val="00805DC1"/>
    <w:rsid w:val="00870660"/>
    <w:rsid w:val="008800BC"/>
    <w:rsid w:val="00891071"/>
    <w:rsid w:val="00956B6C"/>
    <w:rsid w:val="009A5B24"/>
    <w:rsid w:val="009B7C38"/>
    <w:rsid w:val="009F0472"/>
    <w:rsid w:val="00A417BC"/>
    <w:rsid w:val="00AC496F"/>
    <w:rsid w:val="00AC6B4B"/>
    <w:rsid w:val="00B27289"/>
    <w:rsid w:val="00BB43AF"/>
    <w:rsid w:val="00C30AF2"/>
    <w:rsid w:val="00C906EB"/>
    <w:rsid w:val="00CF399C"/>
    <w:rsid w:val="00D64B0E"/>
    <w:rsid w:val="00D82A92"/>
    <w:rsid w:val="00D97BE6"/>
    <w:rsid w:val="00DB26D4"/>
    <w:rsid w:val="00E326D1"/>
    <w:rsid w:val="00F034B6"/>
    <w:rsid w:val="00F7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221D9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 w:bidi="ar-SA"/>
    </w:rPr>
  </w:style>
  <w:style w:type="paragraph" w:styleId="BodyText">
    <w:name w:val="Body Text"/>
    <w:basedOn w:val="Normal"/>
    <w:link w:val="BodyTextChar"/>
    <w:rsid w:val="00221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zh-CN" w:bidi="ar-SA"/>
    </w:rPr>
  </w:style>
  <w:style w:type="character" w:customStyle="1" w:styleId="BodyTextChar">
    <w:name w:val="Body Text Char"/>
    <w:basedOn w:val="DefaultParagraphFont"/>
    <w:link w:val="BodyText"/>
    <w:rsid w:val="00221D9F"/>
    <w:rPr>
      <w:rFonts w:ascii="Times New Roman" w:eastAsia="Times New Roman" w:hAnsi="Times New Roman" w:cs="Times New Roman"/>
      <w:sz w:val="24"/>
      <w:szCs w:val="24"/>
      <w:u w:val="single"/>
      <w:lang w:eastAsia="zh-CN" w:bidi="ar-SA"/>
    </w:rPr>
  </w:style>
  <w:style w:type="paragraph" w:styleId="BodyText2">
    <w:name w:val="Body Text 2"/>
    <w:basedOn w:val="Normal"/>
    <w:link w:val="BodyText2Char"/>
    <w:rsid w:val="00221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BodyText2Char">
    <w:name w:val="Body Text 2 Char"/>
    <w:basedOn w:val="DefaultParagraphFont"/>
    <w:link w:val="BodyText2"/>
    <w:rsid w:val="00221D9F"/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NoSpacing">
    <w:name w:val="No Spacing"/>
    <w:link w:val="NoSpacingChar"/>
    <w:uiPriority w:val="1"/>
    <w:qFormat/>
    <w:rsid w:val="00221D9F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21D9F"/>
    <w:rPr>
      <w:rFonts w:ascii="Calibri" w:eastAsia="Times New Roman" w:hAnsi="Calibri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6A3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7045usr004</dc:creator>
  <cp:keywords/>
  <dc:description/>
  <cp:lastModifiedBy>64348</cp:lastModifiedBy>
  <cp:revision>22</cp:revision>
  <cp:lastPrinted>2024-05-07T08:14:00Z</cp:lastPrinted>
  <dcterms:created xsi:type="dcterms:W3CDTF">2021-04-26T08:15:00Z</dcterms:created>
  <dcterms:modified xsi:type="dcterms:W3CDTF">2025-05-14T08:31:00Z</dcterms:modified>
</cp:coreProperties>
</file>